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88" w:rsidRPr="005D39AD" w:rsidRDefault="00736A88" w:rsidP="00736A88">
      <w:pPr>
        <w:rPr>
          <w:rFonts w:ascii="Arial" w:hAnsi="Arial" w:cs="Arial"/>
          <w:sz w:val="28"/>
          <w:szCs w:val="28"/>
        </w:rPr>
      </w:pPr>
      <w:r w:rsidRPr="005D39AD">
        <w:rPr>
          <w:rFonts w:ascii="Arial" w:hAnsi="Arial" w:cs="Arial"/>
          <w:sz w:val="28"/>
          <w:szCs w:val="28"/>
        </w:rPr>
        <w:t>«Как дошкольнику подружится с математикой»</w:t>
      </w:r>
    </w:p>
    <w:p w:rsidR="00736A88" w:rsidRDefault="00736A88" w:rsidP="00736A88">
      <w:pPr>
        <w:rPr>
          <w:rFonts w:ascii="Arial" w:hAnsi="Arial" w:cs="Arial"/>
        </w:rPr>
      </w:pPr>
      <w:r w:rsidRPr="005D39AD">
        <w:rPr>
          <w:rFonts w:ascii="Arial" w:hAnsi="Arial" w:cs="Arial"/>
        </w:rPr>
        <w:t xml:space="preserve">Сколько бы вам сейчас не было лет, но слово «математика» у взрослых ассоциируется со школой. Многие помнят школьные уроки, а возможно и своих учителей, но мало кто из родителей может припомнить занятия по математике в детском саду. А именно у детей с дошкольного возраста начинают формировать элементарные математические представления. Многие родители подумают «Для чего обучать малыша математике с 3 лет?» Учимся считать с 3-х лет Учитывая возрастные особенности детей дошкольного возраста, занятия по математике существенно отличаются от уроков в школе. Для детей, посещающих детские сады, обучение проводится в игровой форме и на специально организованных занятиях, закрепить материал, ребята могут с помощью дидактических (развивающих) игр. Для каждой возрастной группы существуют определенные задачи. Занятия по математике развивают у детей логику, мышление. Какие представления и навыки должен приобрести ребенок 3-4 лет? Количество В этом возрасте дети должны понимать, что множество предметов состоит из отдельных или однородных предметов. Например, взрослый просит детей найти среди множества зайчат такого же, как у него в руке. Далее предлагаются упражнения, с помощью которых дети подбирают и группируют предметы по определенным признакам, например: «Сложите все мячики синего цвета в корзину, в одну коробку – маленькие грибочки, а в другую – большие». Выполняя задания, дети понимают, что все предметы можно объединить по определенному признаку. Для того чтобы научить детей 3 лет понимать слова «один» и «много» предлагается следующее упражнение: в соответствии с количеством детей, на стол кладутся яблоки. Взрослый обращает внимание, на то, что на столе лежит много яблок, после чего просит каждого ребенка взять по яблоку. Малыши видят, что с каждым разом яблок становится все меньше и меньше, и в результате «много» исчезает. Взрослый говорит, что у каждого ребенка по одному яблоку, а на столе нет ни одного. После того, как взрослый предлагает детям положить по одному яблоку обратно на стол, то получается снова много яблок. Обучая детей 3 — 4 лет сравнивать группы предметов, взрослый знакомит с понятиями «равенство» и «неравенство». Игра «Поймай рыбки» с определенным количеством. Для этого используется прием наложения. Например, на карточке изображено 5 котят. Взрослый предлагает каждого котенка «посадить» в корзинку, разместив картинку с изображением корзины под каждым котенком. После чего обращает внимание, что корзин «столько же» сколько котят, а значит «поровну». Убрав одну картинку с изображением корзины, дети понимают, что котят стало «больше», а корзин — «меньше». Величина Дети 3 — 4 лет учатся сравнивать различные предметы (брусочки, полоски бумаги, ленты) по ширине, длине и высоте, и пользоваться словами: «длиннее – короче», «одинаковые по длине»; «шире – уже», «одинаковые по ширине»; «выше – ниже», «одинаковые по высоте»; «больше – меньше», «одинаковые по величине». Карточки изучения величины «больше-меньше» Вначале дети, учатся сравнивать предметы по какому-нибудь определенному признаку. Так, например, накладывая одну ленточку на другую, ребята понимают, что красная лента длиннее синей, а синяя – короче красной. После того, как дети научатся сравнивать величину и обозначать ее словами, можно провести дидактическую игру «Поручение». Взрослый, от имени куклы, просит принести высокую елочку, длинную дорожку, короткую ленту, найти морковку такой же высоты… Геометрические фигуры Дети 3-4 лет знакомятся с квадратом и кругом. Для этого взрослый дает каждому ребенку разные по цвету силуэты квадрата и круга. Показывая, например, квадрат синего цвета просит детей найти у себя такую же фигуру. То же самое он проделывает с кругом красного цвета, при этом название фигуры не произносит. Дальнейшее обследование геометрических фигур происходит осязательно-двигательным путем. Ребята многократно проводят пальцем по контуру фигуры и произносят ее </w:t>
      </w:r>
      <w:r w:rsidRPr="005D39AD">
        <w:rPr>
          <w:rFonts w:ascii="Arial" w:hAnsi="Arial" w:cs="Arial"/>
        </w:rPr>
        <w:lastRenderedPageBreak/>
        <w:t>название. Изучение фигур проще всего проводить в игровой форме. Для закрепления материала, можно поупражнять детей и предложить, например, положить все квадраты на нижнюю полоску, а круги – на верхнюю; поднять фигуру в руке и назвать ее; сложить круги в лоток, а квадраты – в коробочку или поиграть в игры «Отгадай, что лежит в мешочке», «Найди домик». Ориентировка в пространстве. В этом возрасте ребята учатся ориентироваться в пространстве «от себя», и усваивать такие понятия как: направо (справа), налево (слева), вперед (впереди), сзади (позади), вверху, внизу. При обучении ориентировки в пространстве, за основу берутся части тела самого ребенка: внизу – там где ноги, вверху – там где голова, сзади – спина, а впереди – лицо, справа – правая рука, а слева – левая. Научиться ориентироваться в пространстве малышам помогут следующие упражнения: «Помаши курочке правой рукой, затем – левой»; «Куда поскакал зайчик» (вверх, вниз по горочке); «Вытяните флажки вперед (перед собой), спрячьте их назад (за спину). Ориентирование в пространстве по карточкам. Следует учитывать, что при выполнении всех упражнений все дети должны стоять лицом в одну сторону, а движения взрослого должны быть выполняться в зеркальном отражении. Ориентировка во времени. В повседневной жизни дети учатся ориентироваться во времени. Хорошим помощником станет четкое выполнение режима дня. Взрослый знакомит детей с частями суток – утро, день, вечер, ночь. В процессе выполнения режимных моментов, взрослый говорит, что сейчас утро, мы с вами проснулись, умылись, делаем зарядку и завтракаем. Перед обедом нужно сказать, что сейчас день, мамы с папами на работе, а мы с вами занимаемся, гуляем, и обедаем. Игрушечные часы- пазлы. Для закрепления частей суток можно предложить детям рассмотреть картинки, которые позволят ответить на вопросы: «Что делают ребята, изображенные на картинке?»; «Когда мы гуляем, спим?». Читая художественные произведения, можно предложить детям указать на картинку, которая характерна для деятельности людей в определенное время суток (день, ночь, утро, вечер).</w:t>
      </w:r>
    </w:p>
    <w:p w:rsidR="005E0976" w:rsidRDefault="005E0976"/>
    <w:sectPr w:rsidR="005E0976" w:rsidSect="005E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6A88"/>
    <w:rsid w:val="00024D4C"/>
    <w:rsid w:val="003D6997"/>
    <w:rsid w:val="005C38FD"/>
    <w:rsid w:val="005E0976"/>
    <w:rsid w:val="00736A88"/>
    <w:rsid w:val="00C8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5117</Characters>
  <Application>Microsoft Office Word</Application>
  <DocSecurity>0</DocSecurity>
  <Lines>42</Lines>
  <Paragraphs>12</Paragraphs>
  <ScaleCrop>false</ScaleCrop>
  <Company>office 2007 rus ent: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2022-06-30T10:09:00Z</dcterms:created>
  <dcterms:modified xsi:type="dcterms:W3CDTF">2022-06-30T10:09:00Z</dcterms:modified>
</cp:coreProperties>
</file>